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4B" w:rsidRDefault="00944999">
      <w:r>
        <w:fldChar w:fldCharType="begin"/>
      </w:r>
      <w:r>
        <w:instrText xml:space="preserve"> HYPERLINK "</w:instrText>
      </w:r>
      <w:r w:rsidRPr="00944999">
        <w:instrText>http://ccaa.elpais.com/ccaa/2015/06/23/madrid/1435092912_123776.html</w:instrText>
      </w:r>
      <w:r>
        <w:instrText xml:space="preserve">" </w:instrText>
      </w:r>
      <w:r>
        <w:fldChar w:fldCharType="separate"/>
      </w:r>
      <w:r w:rsidRPr="00742A47">
        <w:rPr>
          <w:rStyle w:val="Hipervnculo"/>
        </w:rPr>
        <w:t>http://ccaa.elpais.com/ccaa/2015/06/23/madrid/1435092912_123776.html</w:t>
      </w:r>
      <w:r>
        <w:fldChar w:fldCharType="end"/>
      </w:r>
    </w:p>
    <w:p w:rsidR="00944999" w:rsidRDefault="00944999" w:rsidP="00944999">
      <w:pPr>
        <w:pStyle w:val="Ttulo1"/>
        <w:spacing w:before="0" w:beforeAutospacing="0" w:after="150" w:afterAutospacing="0" w:line="615" w:lineRule="atLeast"/>
        <w:rPr>
          <w:rFonts w:ascii="Majerit Headline Regular" w:eastAsia="Times New Roman" w:hAnsi="Majerit Headline Regular" w:cs="Times New Roman"/>
          <w:b w:val="0"/>
          <w:bCs w:val="0"/>
          <w:color w:val="222222"/>
          <w:spacing w:val="-15"/>
          <w:sz w:val="50"/>
          <w:szCs w:val="50"/>
        </w:rPr>
      </w:pPr>
      <w:r>
        <w:rPr>
          <w:rFonts w:ascii="Majerit Headline Regular" w:eastAsia="Times New Roman" w:hAnsi="Majerit Headline Regular" w:cs="Times New Roman"/>
          <w:b w:val="0"/>
          <w:bCs w:val="0"/>
          <w:color w:val="222222"/>
          <w:spacing w:val="-15"/>
          <w:sz w:val="50"/>
          <w:szCs w:val="50"/>
        </w:rPr>
        <w:t>Sobre riesgos y vanguardias</w:t>
      </w:r>
    </w:p>
    <w:p w:rsidR="00944999" w:rsidRDefault="00944999" w:rsidP="00944999">
      <w:pPr>
        <w:pStyle w:val="Ttulo2"/>
        <w:spacing w:before="0" w:beforeAutospacing="0" w:after="15" w:afterAutospacing="0" w:line="300" w:lineRule="atLeast"/>
        <w:ind w:left="225"/>
        <w:rPr>
          <w:rFonts w:ascii="Helvetica" w:eastAsia="Times New Roman" w:hAnsi="Helvetica" w:cs="Times New Roman"/>
          <w:b w:val="0"/>
          <w:bCs w:val="0"/>
          <w:color w:val="333333"/>
          <w:sz w:val="20"/>
          <w:szCs w:val="20"/>
        </w:rPr>
      </w:pPr>
      <w:r>
        <w:rPr>
          <w:rFonts w:ascii="Helvetica" w:eastAsia="Times New Roman" w:hAnsi="Helvetica" w:cs="Times New Roman"/>
          <w:b w:val="0"/>
          <w:bCs w:val="0"/>
          <w:color w:val="333333"/>
          <w:sz w:val="20"/>
          <w:szCs w:val="20"/>
        </w:rPr>
        <w:t>La artista madrileña La Ribot presenta en el teatro Valle Inclán su polémica obra ‘El triunfo de la libertad’</w:t>
      </w:r>
    </w:p>
    <w:p w:rsidR="00944999" w:rsidRDefault="00944999" w:rsidP="00944999">
      <w:pPr>
        <w:spacing w:line="240" w:lineRule="atLeast"/>
        <w:rPr>
          <w:rFonts w:ascii="Helvetica" w:eastAsia="Times New Roman" w:hAnsi="Helvetica" w:cs="Times New Roman"/>
          <w:caps/>
          <w:color w:val="545454"/>
          <w:sz w:val="17"/>
          <w:szCs w:val="17"/>
        </w:rPr>
      </w:pPr>
      <w:hyperlink r:id="rId6" w:tooltip="Ver todas las noticias de Roger Salas" w:history="1">
        <w:r>
          <w:rPr>
            <w:rStyle w:val="Hipervnculo"/>
            <w:rFonts w:ascii="Helvetica" w:eastAsia="Times New Roman" w:hAnsi="Helvetica" w:cs="Times New Roman"/>
            <w:b/>
            <w:bCs/>
            <w:caps/>
            <w:color w:val="545454"/>
            <w:sz w:val="17"/>
            <w:szCs w:val="17"/>
          </w:rPr>
          <w:t>ROGER SALAS</w:t>
        </w:r>
      </w:hyperlink>
      <w:r>
        <w:rPr>
          <w:rStyle w:val="apple-converted-space"/>
          <w:rFonts w:ascii="Helvetica" w:eastAsia="Times New Roman" w:hAnsi="Helvetica" w:cs="Times New Roman"/>
          <w:b/>
          <w:bCs/>
          <w:caps/>
          <w:color w:val="545454"/>
          <w:sz w:val="17"/>
          <w:szCs w:val="17"/>
        </w:rPr>
        <w:t> </w:t>
      </w:r>
      <w:r>
        <w:rPr>
          <w:rStyle w:val="data"/>
          <w:rFonts w:ascii="Helvetica" w:eastAsia="Times New Roman" w:hAnsi="Helvetica" w:cs="Times New Roman"/>
          <w:b/>
          <w:bCs/>
          <w:color w:val="545454"/>
          <w:sz w:val="17"/>
          <w:szCs w:val="17"/>
        </w:rPr>
        <w:t>Madrid</w:t>
      </w:r>
      <w:r>
        <w:rPr>
          <w:rStyle w:val="apple-converted-space"/>
          <w:rFonts w:ascii="Helvetica" w:eastAsia="Times New Roman" w:hAnsi="Helvetica" w:cs="Times New Roman"/>
          <w:b/>
          <w:bCs/>
          <w:color w:val="545454"/>
          <w:sz w:val="17"/>
          <w:szCs w:val="17"/>
        </w:rPr>
        <w:t> </w:t>
      </w:r>
      <w:hyperlink r:id="rId7" w:tooltip="Ver todas las noticias de esta fecha" w:history="1">
        <w:r>
          <w:rPr>
            <w:rStyle w:val="Hipervnculo"/>
            <w:rFonts w:ascii="Helvetica" w:eastAsia="Times New Roman" w:hAnsi="Helvetica" w:cs="Times New Roman"/>
            <w:b/>
            <w:bCs/>
            <w:caps/>
            <w:color w:val="545454"/>
            <w:sz w:val="17"/>
            <w:szCs w:val="17"/>
          </w:rPr>
          <w:t>23 JUN 2015 - 23:06</w:t>
        </w:r>
        <w:r>
          <w:rPr>
            <w:rStyle w:val="apple-converted-space"/>
            <w:rFonts w:ascii="Helvetica" w:eastAsia="Times New Roman" w:hAnsi="Helvetica" w:cs="Times New Roman"/>
            <w:b/>
            <w:bCs/>
            <w:caps/>
            <w:color w:val="545454"/>
            <w:sz w:val="17"/>
            <w:szCs w:val="17"/>
          </w:rPr>
          <w:t> </w:t>
        </w:r>
        <w:r>
          <w:rPr>
            <w:rStyle w:val="Hipervnculo"/>
            <w:rFonts w:ascii="Helvetica" w:eastAsia="Times New Roman" w:hAnsi="Helvetica" w:cs="Times New Roman"/>
            <w:b/>
            <w:bCs/>
            <w:caps/>
            <w:color w:val="545454"/>
            <w:sz w:val="17"/>
            <w:szCs w:val="17"/>
          </w:rPr>
          <w:t>CEST</w:t>
        </w:r>
      </w:hyperlink>
    </w:p>
    <w:p w:rsidR="00944999" w:rsidRDefault="00944999" w:rsidP="00944999">
      <w:pPr>
        <w:numPr>
          <w:ilvl w:val="0"/>
          <w:numId w:val="1"/>
        </w:numPr>
        <w:shd w:val="clear" w:color="auto" w:fill="4862A3"/>
        <w:spacing w:before="100" w:beforeAutospacing="1" w:after="100" w:afterAutospacing="1" w:line="375" w:lineRule="atLeast"/>
        <w:ind w:left="75"/>
        <w:rPr>
          <w:rFonts w:ascii="Helvetica" w:eastAsia="Times New Roman" w:hAnsi="Helvetica" w:cs="Times New Roman"/>
          <w:sz w:val="18"/>
          <w:szCs w:val="18"/>
        </w:rPr>
      </w:pPr>
      <w:r>
        <w:rPr>
          <w:rStyle w:val="servicio"/>
          <w:rFonts w:ascii="Helvetica" w:eastAsia="Times New Roman" w:hAnsi="Helvetica" w:cs="Times New Roman"/>
          <w:sz w:val="18"/>
          <w:szCs w:val="18"/>
        </w:rPr>
        <w:t>Recomendar en Facebook</w:t>
      </w:r>
      <w:r>
        <w:rPr>
          <w:rStyle w:val="contador"/>
          <w:rFonts w:ascii="Helvetica" w:eastAsia="Times New Roman" w:hAnsi="Helvetica" w:cs="Times New Roman"/>
          <w:color w:val="FFFFFF"/>
          <w:sz w:val="18"/>
          <w:szCs w:val="18"/>
        </w:rPr>
        <w:t>265</w:t>
      </w:r>
    </w:p>
    <w:p w:rsidR="00944999" w:rsidRDefault="00944999" w:rsidP="00944999">
      <w:pPr>
        <w:numPr>
          <w:ilvl w:val="0"/>
          <w:numId w:val="1"/>
        </w:numPr>
        <w:shd w:val="clear" w:color="auto" w:fill="55ACEE"/>
        <w:spacing w:before="100" w:beforeAutospacing="1" w:after="100" w:afterAutospacing="1" w:line="375" w:lineRule="atLeast"/>
        <w:ind w:left="75"/>
        <w:rPr>
          <w:rFonts w:ascii="Helvetica" w:eastAsia="Times New Roman" w:hAnsi="Helvetica" w:cs="Times New Roman"/>
          <w:sz w:val="18"/>
          <w:szCs w:val="18"/>
        </w:rPr>
      </w:pPr>
      <w:r>
        <w:rPr>
          <w:rStyle w:val="servicio"/>
          <w:rFonts w:ascii="Helvetica" w:eastAsia="Times New Roman" w:hAnsi="Helvetica" w:cs="Times New Roman"/>
          <w:sz w:val="18"/>
          <w:szCs w:val="18"/>
        </w:rPr>
        <w:t>Twittear</w:t>
      </w:r>
      <w:r>
        <w:rPr>
          <w:rStyle w:val="contador"/>
          <w:rFonts w:ascii="Helvetica" w:eastAsia="Times New Roman" w:hAnsi="Helvetica" w:cs="Times New Roman"/>
          <w:color w:val="FFFFFF"/>
          <w:sz w:val="18"/>
          <w:szCs w:val="18"/>
        </w:rPr>
        <w:t>25</w:t>
      </w:r>
    </w:p>
    <w:p w:rsidR="00944999" w:rsidRDefault="00944999" w:rsidP="00944999">
      <w:pPr>
        <w:numPr>
          <w:ilvl w:val="0"/>
          <w:numId w:val="1"/>
        </w:numPr>
        <w:shd w:val="clear" w:color="auto" w:fill="017EB4"/>
        <w:spacing w:before="100" w:beforeAutospacing="1" w:after="100" w:afterAutospacing="1" w:line="375" w:lineRule="atLeast"/>
        <w:ind w:left="75"/>
        <w:rPr>
          <w:rFonts w:ascii="Helvetica" w:eastAsia="Times New Roman" w:hAnsi="Helvetica" w:cs="Times New Roman"/>
          <w:sz w:val="18"/>
          <w:szCs w:val="18"/>
        </w:rPr>
      </w:pPr>
      <w:r>
        <w:rPr>
          <w:rStyle w:val="servicio"/>
          <w:rFonts w:ascii="Helvetica" w:eastAsia="Times New Roman" w:hAnsi="Helvetica" w:cs="Times New Roman"/>
          <w:sz w:val="18"/>
          <w:szCs w:val="18"/>
        </w:rPr>
        <w:t>Enviar a LinkedIn</w:t>
      </w:r>
      <w:r>
        <w:rPr>
          <w:rStyle w:val="contador"/>
          <w:rFonts w:ascii="Helvetica" w:eastAsia="Times New Roman" w:hAnsi="Helvetica" w:cs="Times New Roman"/>
          <w:color w:val="FFFFFF"/>
          <w:sz w:val="18"/>
          <w:szCs w:val="18"/>
        </w:rPr>
        <w:t>0</w:t>
      </w:r>
    </w:p>
    <w:p w:rsidR="00944999" w:rsidRDefault="00944999" w:rsidP="00944999">
      <w:pPr>
        <w:numPr>
          <w:ilvl w:val="0"/>
          <w:numId w:val="1"/>
        </w:numPr>
        <w:shd w:val="clear" w:color="auto" w:fill="DA4735"/>
        <w:spacing w:before="100" w:beforeAutospacing="1" w:after="100" w:afterAutospacing="1" w:line="375" w:lineRule="atLeast"/>
        <w:ind w:left="75"/>
        <w:rPr>
          <w:rFonts w:ascii="Helvetica" w:eastAsia="Times New Roman" w:hAnsi="Helvetica" w:cs="Times New Roman"/>
          <w:sz w:val="18"/>
          <w:szCs w:val="18"/>
        </w:rPr>
      </w:pPr>
      <w:r>
        <w:rPr>
          <w:rStyle w:val="servicio"/>
          <w:rFonts w:ascii="Helvetica" w:eastAsia="Times New Roman" w:hAnsi="Helvetica" w:cs="Times New Roman"/>
          <w:sz w:val="18"/>
          <w:szCs w:val="18"/>
        </w:rPr>
        <w:t>Enviar a Google +</w:t>
      </w:r>
      <w:r>
        <w:rPr>
          <w:rStyle w:val="contador"/>
          <w:rFonts w:ascii="Helvetica" w:eastAsia="Times New Roman" w:hAnsi="Helvetica" w:cs="Times New Roman"/>
          <w:color w:val="FFFFFF"/>
          <w:sz w:val="18"/>
          <w:szCs w:val="18"/>
        </w:rPr>
        <w:t>0</w:t>
      </w:r>
    </w:p>
    <w:p w:rsidR="00944999" w:rsidRDefault="00944999" w:rsidP="00944999">
      <w:pPr>
        <w:numPr>
          <w:ilvl w:val="0"/>
          <w:numId w:val="1"/>
        </w:numPr>
        <w:spacing w:before="100" w:beforeAutospacing="1" w:after="100" w:afterAutospacing="1"/>
        <w:ind w:left="75"/>
        <w:rPr>
          <w:rFonts w:ascii="Times" w:eastAsia="Times New Roman" w:hAnsi="Times" w:cs="Times New Roman"/>
          <w:sz w:val="20"/>
          <w:szCs w:val="20"/>
        </w:rPr>
      </w:pPr>
      <w:hyperlink r:id="rId8" w:anchor="bloque_comentarios" w:tooltip="Ver comentarios" w:history="1">
        <w:r>
          <w:rPr>
            <w:rStyle w:val="servicio"/>
            <w:rFonts w:ascii="Helvetica" w:eastAsia="Times New Roman" w:hAnsi="Helvetica" w:cs="Times New Roman"/>
            <w:color w:val="016CA2"/>
            <w:sz w:val="18"/>
            <w:szCs w:val="18"/>
            <w:bdr w:val="single" w:sz="6" w:space="1" w:color="EBEBEB" w:frame="1"/>
            <w:shd w:val="clear" w:color="auto" w:fill="F5F5F5"/>
          </w:rPr>
          <w:t>Comentarios</w:t>
        </w:r>
      </w:hyperlink>
    </w:p>
    <w:p w:rsidR="00944999" w:rsidRDefault="00944999" w:rsidP="00944999">
      <w:pPr>
        <w:pStyle w:val="Ttulo4"/>
        <w:spacing w:before="0" w:beforeAutospacing="0" w:after="0" w:afterAutospacing="0" w:line="255" w:lineRule="atLeast"/>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Archivado en:</w:t>
      </w:r>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w:t>
      </w:r>
      <w:hyperlink r:id="rId9" w:tooltip="Ver más noticias de [La Ribot]" w:history="1">
        <w:r>
          <w:rPr>
            <w:rStyle w:val="Hipervnculo"/>
            <w:rFonts w:ascii="Helvetica" w:eastAsia="Times New Roman" w:hAnsi="Helvetica" w:cs="Times New Roman"/>
            <w:color w:val="666666"/>
            <w:sz w:val="18"/>
            <w:szCs w:val="18"/>
            <w:bdr w:val="single" w:sz="6" w:space="0" w:color="FFFFFF" w:frame="1"/>
            <w:shd w:val="clear" w:color="auto" w:fill="FFFFFF"/>
          </w:rPr>
          <w:t>La Ribot</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w:t>
      </w:r>
      <w:hyperlink r:id="rId10" w:tooltip="Ver más noticias de [Teatro Valle-Inclán]" w:history="1">
        <w:r>
          <w:rPr>
            <w:rStyle w:val="Hipervnculo"/>
            <w:rFonts w:ascii="Helvetica" w:eastAsia="Times New Roman" w:hAnsi="Helvetica" w:cs="Times New Roman"/>
            <w:color w:val="666666"/>
            <w:sz w:val="18"/>
            <w:szCs w:val="18"/>
            <w:bdr w:val="single" w:sz="6" w:space="0" w:color="FFFFFF" w:frame="1"/>
            <w:shd w:val="clear" w:color="auto" w:fill="FFFFFF"/>
          </w:rPr>
          <w:t>Teatro Valle-Inclán</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w:t>
      </w:r>
      <w:hyperlink r:id="rId11" w:tooltip="Ver más noticias de [Salas teatro]" w:history="1">
        <w:r>
          <w:rPr>
            <w:rStyle w:val="Hipervnculo"/>
            <w:rFonts w:ascii="Helvetica" w:eastAsia="Times New Roman" w:hAnsi="Helvetica" w:cs="Times New Roman"/>
            <w:color w:val="666666"/>
            <w:sz w:val="18"/>
            <w:szCs w:val="18"/>
            <w:bdr w:val="single" w:sz="6" w:space="0" w:color="FFFFFF" w:frame="1"/>
            <w:shd w:val="clear" w:color="auto" w:fill="FFFFFF"/>
          </w:rPr>
          <w:t>Salas teatro</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w:t>
      </w:r>
      <w:hyperlink r:id="rId12" w:tooltip="Ver más noticias de [Comunidad de Madrid]" w:history="1">
        <w:r>
          <w:rPr>
            <w:rStyle w:val="Hipervnculo"/>
            <w:rFonts w:ascii="Helvetica" w:eastAsia="Times New Roman" w:hAnsi="Helvetica" w:cs="Times New Roman"/>
            <w:color w:val="666666"/>
            <w:sz w:val="18"/>
            <w:szCs w:val="18"/>
            <w:bdr w:val="single" w:sz="6" w:space="0" w:color="FFFFFF" w:frame="1"/>
            <w:shd w:val="clear" w:color="auto" w:fill="FFFFFF"/>
          </w:rPr>
          <w:t>Comunidad de Madrid</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xml:space="preserve"> </w:t>
      </w:r>
      <w:hyperlink r:id="rId13" w:tooltip="Ver más noticias de [Teatro]" w:history="1">
        <w:r>
          <w:rPr>
            <w:rStyle w:val="Hipervnculo"/>
            <w:rFonts w:ascii="Helvetica" w:eastAsia="Times New Roman" w:hAnsi="Helvetica" w:cs="Times New Roman"/>
            <w:color w:val="666666"/>
            <w:sz w:val="18"/>
            <w:szCs w:val="18"/>
            <w:bdr w:val="single" w:sz="6" w:space="0" w:color="FFFFFF" w:frame="1"/>
            <w:shd w:val="clear" w:color="auto" w:fill="FFFFFF"/>
          </w:rPr>
          <w:t>Teatro</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w:t>
      </w:r>
      <w:hyperlink r:id="rId14" w:tooltip="Ver más noticias de [España]" w:history="1">
        <w:r>
          <w:rPr>
            <w:rStyle w:val="Hipervnculo"/>
            <w:rFonts w:ascii="Helvetica" w:eastAsia="Times New Roman" w:hAnsi="Helvetica" w:cs="Times New Roman"/>
            <w:color w:val="666666"/>
            <w:sz w:val="18"/>
            <w:szCs w:val="18"/>
            <w:bdr w:val="single" w:sz="6" w:space="0" w:color="FFFFFF" w:frame="1"/>
            <w:shd w:val="clear" w:color="auto" w:fill="FFFFFF"/>
          </w:rPr>
          <w:t>España</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xml:space="preserve"> </w:t>
      </w:r>
      <w:hyperlink r:id="rId15" w:tooltip="Ver más noticias de [Artes escénicas]" w:history="1">
        <w:r>
          <w:rPr>
            <w:rStyle w:val="Hipervnculo"/>
            <w:rFonts w:ascii="Helvetica" w:eastAsia="Times New Roman" w:hAnsi="Helvetica" w:cs="Times New Roman"/>
            <w:color w:val="666666"/>
            <w:sz w:val="18"/>
            <w:szCs w:val="18"/>
            <w:bdr w:val="single" w:sz="6" w:space="0" w:color="FFFFFF" w:frame="1"/>
            <w:shd w:val="clear" w:color="auto" w:fill="FFFFFF"/>
          </w:rPr>
          <w:t>Artes escénicas</w:t>
        </w:r>
      </w:hyperlink>
    </w:p>
    <w:p w:rsidR="00944999" w:rsidRDefault="00944999" w:rsidP="00944999">
      <w:pPr>
        <w:spacing w:line="255" w:lineRule="atLeast"/>
        <w:rPr>
          <w:rFonts w:ascii="Helvetica" w:eastAsia="Times New Roman" w:hAnsi="Helvetica" w:cs="Times New Roman"/>
          <w:sz w:val="18"/>
          <w:szCs w:val="18"/>
        </w:rPr>
      </w:pPr>
      <w:r>
        <w:rPr>
          <w:rStyle w:val="apple-converted-space"/>
          <w:rFonts w:ascii="Helvetica" w:eastAsia="Times New Roman" w:hAnsi="Helvetica" w:cs="Times New Roman"/>
          <w:sz w:val="18"/>
          <w:szCs w:val="18"/>
        </w:rPr>
        <w:t> </w:t>
      </w:r>
      <w:hyperlink r:id="rId16" w:tooltip="Ver más noticias de [Espectáculos]" w:history="1">
        <w:r>
          <w:rPr>
            <w:rStyle w:val="Hipervnculo"/>
            <w:rFonts w:ascii="Helvetica" w:eastAsia="Times New Roman" w:hAnsi="Helvetica" w:cs="Times New Roman"/>
            <w:color w:val="666666"/>
            <w:sz w:val="18"/>
            <w:szCs w:val="18"/>
            <w:bdr w:val="single" w:sz="6" w:space="0" w:color="FFFFFF" w:frame="1"/>
            <w:shd w:val="clear" w:color="auto" w:fill="FFFFFF"/>
          </w:rPr>
          <w:t>Espectáculos</w:t>
        </w:r>
      </w:hyperlink>
    </w:p>
    <w:p w:rsidR="00944999" w:rsidRDefault="00944999" w:rsidP="00944999">
      <w:pPr>
        <w:rPr>
          <w:rFonts w:ascii="Times" w:eastAsia="Times New Roman" w:hAnsi="Times" w:cs="Times New Roman"/>
          <w:sz w:val="20"/>
          <w:szCs w:val="20"/>
        </w:rPr>
      </w:pPr>
      <w:r>
        <w:rPr>
          <w:rFonts w:eastAsia="Times New Roman" w:cs="Times New Roman"/>
          <w:noProof/>
          <w:lang w:val="es-ES"/>
        </w:rPr>
        <w:drawing>
          <wp:inline distT="0" distB="0" distL="0" distR="0">
            <wp:extent cx="7112000" cy="3728720"/>
            <wp:effectExtent l="0" t="0" r="0" b="5080"/>
            <wp:docPr id="1" name="Imagen 1" descr="http://ep01.epimg.net/ccaa/imagenes/2015/06/23/madrid/1435092912_123776_1435093328_noticia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01.epimg.net/ccaa/imagenes/2015/06/23/madrid/1435092912_123776_1435093328_noticia_norm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00" cy="3728720"/>
                    </a:xfrm>
                    <a:prstGeom prst="rect">
                      <a:avLst/>
                    </a:prstGeom>
                    <a:noFill/>
                    <a:ln>
                      <a:noFill/>
                    </a:ln>
                  </pic:spPr>
                </pic:pic>
              </a:graphicData>
            </a:graphic>
          </wp:inline>
        </w:drawing>
      </w:r>
    </w:p>
    <w:p w:rsidR="00944999" w:rsidRDefault="00944999" w:rsidP="00944999">
      <w:pPr>
        <w:pStyle w:val="figcaption"/>
        <w:pBdr>
          <w:bottom w:val="dotted" w:sz="6" w:space="4" w:color="E0E0E0"/>
        </w:pBdr>
        <w:spacing w:before="0" w:beforeAutospacing="0" w:after="0" w:afterAutospacing="0" w:line="255" w:lineRule="atLeast"/>
        <w:rPr>
          <w:rFonts w:ascii="Helvetica" w:hAnsi="Helvetica" w:cs="Times New Roman"/>
          <w:color w:val="878787"/>
          <w:sz w:val="17"/>
          <w:szCs w:val="17"/>
        </w:rPr>
      </w:pPr>
      <w:r>
        <w:rPr>
          <w:rFonts w:ascii="Helvetica" w:hAnsi="Helvetica" w:cs="Times New Roman"/>
          <w:color w:val="878787"/>
          <w:sz w:val="17"/>
          <w:szCs w:val="17"/>
        </w:rPr>
        <w:t>María José Ribot. /</w:t>
      </w:r>
      <w:r>
        <w:rPr>
          <w:rStyle w:val="apple-converted-space"/>
          <w:rFonts w:ascii="Helvetica" w:hAnsi="Helvetica" w:cs="Times New Roman"/>
          <w:color w:val="878787"/>
          <w:sz w:val="17"/>
          <w:szCs w:val="17"/>
        </w:rPr>
        <w:t> </w:t>
      </w:r>
      <w:r>
        <w:rPr>
          <w:rStyle w:val="firma1"/>
          <w:rFonts w:ascii="Helvetica" w:hAnsi="Helvetica" w:cs="Times New Roman"/>
          <w:caps/>
          <w:color w:val="999999"/>
          <w:sz w:val="15"/>
          <w:szCs w:val="15"/>
        </w:rPr>
        <w:t>CLAUDIO ÁLVAREZ</w:t>
      </w:r>
    </w:p>
    <w:p w:rsidR="00944999" w:rsidRDefault="00944999" w:rsidP="00944999">
      <w:pPr>
        <w:pStyle w:val="NormalWeb"/>
        <w:shd w:val="clear" w:color="auto" w:fill="FFFFFF"/>
        <w:spacing w:before="0" w:beforeAutospacing="0" w:after="225" w:afterAutospacing="0" w:line="360" w:lineRule="atLeast"/>
        <w:rPr>
          <w:rFonts w:ascii="Georgia" w:hAnsi="Georgia"/>
          <w:color w:val="333333"/>
          <w:sz w:val="23"/>
          <w:szCs w:val="23"/>
        </w:rPr>
      </w:pPr>
      <w:bookmarkStart w:id="0" w:name="_GoBack"/>
      <w:bookmarkEnd w:id="0"/>
      <w:r>
        <w:rPr>
          <w:rFonts w:ascii="Georgia" w:hAnsi="Georgia"/>
          <w:color w:val="333333"/>
          <w:sz w:val="23"/>
          <w:szCs w:val="23"/>
        </w:rPr>
        <w:t xml:space="preserve">Un arriesgado y vanguardista programa doble estará en el teatro Valle Inclán el viernes y el sábado. Dos piezas de difícil clasificación lo componen, pues en ellas inciden el teatro, la danza (en su fase más conceptual), la música, el arte </w:t>
      </w:r>
      <w:proofErr w:type="spellStart"/>
      <w:r>
        <w:rPr>
          <w:rFonts w:ascii="Georgia" w:hAnsi="Georgia"/>
          <w:color w:val="333333"/>
          <w:sz w:val="23"/>
          <w:szCs w:val="23"/>
        </w:rPr>
        <w:lastRenderedPageBreak/>
        <w:t>performativo</w:t>
      </w:r>
      <w:proofErr w:type="spellEnd"/>
      <w:r>
        <w:rPr>
          <w:rFonts w:ascii="Georgia" w:hAnsi="Georgia"/>
          <w:color w:val="333333"/>
          <w:sz w:val="23"/>
          <w:szCs w:val="23"/>
        </w:rPr>
        <w:t xml:space="preserve"> y el teatro:</w:t>
      </w:r>
      <w:r>
        <w:rPr>
          <w:rStyle w:val="apple-converted-space"/>
          <w:rFonts w:ascii="Georgia" w:hAnsi="Georgia"/>
          <w:color w:val="333333"/>
          <w:sz w:val="23"/>
          <w:szCs w:val="23"/>
        </w:rPr>
        <w:t> </w:t>
      </w:r>
      <w:r>
        <w:rPr>
          <w:rStyle w:val="Enfasis"/>
          <w:rFonts w:ascii="Georgia" w:hAnsi="Georgia"/>
          <w:color w:val="333333"/>
          <w:sz w:val="23"/>
          <w:szCs w:val="23"/>
        </w:rPr>
        <w:t>El triunfo de la libertad,</w:t>
      </w:r>
      <w:r>
        <w:rPr>
          <w:rStyle w:val="apple-converted-space"/>
          <w:rFonts w:ascii="Georgia" w:hAnsi="Georgia"/>
          <w:color w:val="333333"/>
          <w:sz w:val="23"/>
          <w:szCs w:val="23"/>
        </w:rPr>
        <w:t> </w:t>
      </w:r>
      <w:r>
        <w:rPr>
          <w:rFonts w:ascii="Georgia" w:hAnsi="Georgia"/>
          <w:color w:val="333333"/>
          <w:sz w:val="23"/>
          <w:szCs w:val="23"/>
        </w:rPr>
        <w:t>creación colectiva de la bailarina y</w:t>
      </w:r>
      <w:r>
        <w:rPr>
          <w:rStyle w:val="apple-converted-space"/>
          <w:rFonts w:ascii="Georgia" w:hAnsi="Georgia"/>
          <w:color w:val="333333"/>
          <w:sz w:val="23"/>
          <w:szCs w:val="23"/>
        </w:rPr>
        <w:t> </w:t>
      </w:r>
      <w:proofErr w:type="spellStart"/>
      <w:r>
        <w:rPr>
          <w:rStyle w:val="Enfasis"/>
          <w:rFonts w:ascii="Georgia" w:hAnsi="Georgia"/>
          <w:color w:val="333333"/>
          <w:sz w:val="23"/>
          <w:szCs w:val="23"/>
        </w:rPr>
        <w:t>performer</w:t>
      </w:r>
      <w:proofErr w:type="spellEnd"/>
      <w:r>
        <w:rPr>
          <w:rStyle w:val="apple-converted-space"/>
          <w:rFonts w:ascii="Georgia" w:hAnsi="Georgia"/>
          <w:color w:val="333333"/>
          <w:sz w:val="23"/>
          <w:szCs w:val="23"/>
        </w:rPr>
        <w:t> </w:t>
      </w:r>
      <w:r>
        <w:rPr>
          <w:rFonts w:ascii="Georgia" w:hAnsi="Georgia"/>
          <w:color w:val="333333"/>
          <w:sz w:val="23"/>
          <w:szCs w:val="23"/>
        </w:rPr>
        <w:t xml:space="preserve">La Ribot (María José Ribot), el actor santanderino Juan Loriente y </w:t>
      </w:r>
      <w:proofErr w:type="spellStart"/>
      <w:r>
        <w:rPr>
          <w:rFonts w:ascii="Georgia" w:hAnsi="Georgia"/>
          <w:color w:val="333333"/>
          <w:sz w:val="23"/>
          <w:szCs w:val="23"/>
        </w:rPr>
        <w:t>el</w:t>
      </w:r>
      <w:r>
        <w:rPr>
          <w:rStyle w:val="Enfasis"/>
          <w:rFonts w:ascii="Georgia" w:hAnsi="Georgia"/>
          <w:color w:val="333333"/>
          <w:sz w:val="23"/>
          <w:szCs w:val="23"/>
        </w:rPr>
        <w:t>performer</w:t>
      </w:r>
      <w:proofErr w:type="spellEnd"/>
      <w:r>
        <w:rPr>
          <w:rStyle w:val="apple-converted-space"/>
          <w:rFonts w:ascii="Georgia" w:hAnsi="Georgia"/>
          <w:color w:val="333333"/>
          <w:sz w:val="23"/>
          <w:szCs w:val="23"/>
        </w:rPr>
        <w:t> </w:t>
      </w:r>
      <w:r>
        <w:rPr>
          <w:rFonts w:ascii="Georgia" w:hAnsi="Georgia"/>
          <w:color w:val="333333"/>
          <w:sz w:val="23"/>
          <w:szCs w:val="23"/>
        </w:rPr>
        <w:t>y artista multimedia Juan Domínguez; la segunda pieza se titula</w:t>
      </w:r>
      <w:r>
        <w:rPr>
          <w:rStyle w:val="apple-converted-space"/>
          <w:rFonts w:ascii="Georgia" w:hAnsi="Georgia"/>
          <w:color w:val="333333"/>
          <w:sz w:val="23"/>
          <w:szCs w:val="23"/>
        </w:rPr>
        <w:t> </w:t>
      </w:r>
      <w:r>
        <w:rPr>
          <w:rStyle w:val="Enfasis"/>
          <w:rFonts w:ascii="Georgia" w:hAnsi="Georgia"/>
          <w:color w:val="333333"/>
          <w:sz w:val="23"/>
          <w:szCs w:val="23"/>
        </w:rPr>
        <w:t xml:space="preserve">Hacia un </w:t>
      </w:r>
      <w:proofErr w:type="spellStart"/>
      <w:r>
        <w:rPr>
          <w:rStyle w:val="Enfasis"/>
          <w:rFonts w:ascii="Georgia" w:hAnsi="Georgia"/>
          <w:color w:val="333333"/>
          <w:sz w:val="23"/>
          <w:szCs w:val="23"/>
        </w:rPr>
        <w:t>ruido,</w:t>
      </w:r>
      <w:r>
        <w:rPr>
          <w:rFonts w:ascii="Georgia" w:hAnsi="Georgia"/>
          <w:color w:val="333333"/>
          <w:sz w:val="23"/>
          <w:szCs w:val="23"/>
        </w:rPr>
        <w:t>ideada</w:t>
      </w:r>
      <w:proofErr w:type="spellEnd"/>
      <w:r>
        <w:rPr>
          <w:rFonts w:ascii="Georgia" w:hAnsi="Georgia"/>
          <w:color w:val="333333"/>
          <w:sz w:val="23"/>
          <w:szCs w:val="23"/>
        </w:rPr>
        <w:t xml:space="preserve"> por la poeta María Salgado y el compositor Fran MM Cabeza de Vaca. Ambas obras tuvieron su génesis y </w:t>
      </w:r>
      <w:proofErr w:type="spellStart"/>
      <w:r>
        <w:rPr>
          <w:rFonts w:ascii="Georgia" w:hAnsi="Georgia"/>
          <w:color w:val="333333"/>
          <w:sz w:val="23"/>
          <w:szCs w:val="23"/>
        </w:rPr>
        <w:t>debú</w:t>
      </w:r>
      <w:proofErr w:type="spellEnd"/>
      <w:r>
        <w:rPr>
          <w:rFonts w:ascii="Georgia" w:hAnsi="Georgia"/>
          <w:color w:val="333333"/>
          <w:sz w:val="23"/>
          <w:szCs w:val="23"/>
        </w:rPr>
        <w:t xml:space="preserve"> en 2014 y se plantean como procesos abiertos.</w:t>
      </w:r>
    </w:p>
    <w:p w:rsidR="00944999" w:rsidRDefault="00944999" w:rsidP="00944999">
      <w:pPr>
        <w:pStyle w:val="NormalWeb"/>
        <w:shd w:val="clear" w:color="auto" w:fill="FFFFFF"/>
        <w:spacing w:before="0" w:beforeAutospacing="0" w:after="225" w:afterAutospacing="0" w:line="360" w:lineRule="atLeast"/>
        <w:rPr>
          <w:rFonts w:ascii="Georgia" w:hAnsi="Georgia"/>
          <w:color w:val="333333"/>
          <w:sz w:val="23"/>
          <w:szCs w:val="23"/>
        </w:rPr>
      </w:pPr>
      <w:r>
        <w:rPr>
          <w:rFonts w:ascii="Georgia" w:hAnsi="Georgia"/>
          <w:color w:val="333333"/>
          <w:sz w:val="23"/>
          <w:szCs w:val="23"/>
        </w:rPr>
        <w:t> </w:t>
      </w:r>
    </w:p>
    <w:p w:rsidR="00944999" w:rsidRDefault="00944999" w:rsidP="00944999">
      <w:pPr>
        <w:pStyle w:val="NormalWeb"/>
        <w:shd w:val="clear" w:color="auto" w:fill="FFFFFF"/>
        <w:spacing w:before="0" w:beforeAutospacing="0" w:after="225" w:afterAutospacing="0" w:line="360" w:lineRule="atLeast"/>
        <w:rPr>
          <w:rFonts w:ascii="Georgia" w:hAnsi="Georgia"/>
          <w:color w:val="333333"/>
          <w:sz w:val="23"/>
          <w:szCs w:val="23"/>
        </w:rPr>
      </w:pPr>
      <w:r>
        <w:rPr>
          <w:rFonts w:ascii="Georgia" w:hAnsi="Georgia"/>
          <w:color w:val="333333"/>
          <w:sz w:val="23"/>
          <w:szCs w:val="23"/>
        </w:rPr>
        <w:t>La Ribot acaba de regresar de la Bienal de Arte de La Habana, donde obtuvo un sonoro triunfo impactante no exento de polémica, y si se quiere extrapolar, la misma controversia que ha generado</w:t>
      </w:r>
      <w:r>
        <w:rPr>
          <w:rStyle w:val="apple-converted-space"/>
          <w:rFonts w:ascii="Georgia" w:hAnsi="Georgia"/>
          <w:color w:val="333333"/>
          <w:sz w:val="23"/>
          <w:szCs w:val="23"/>
        </w:rPr>
        <w:t> </w:t>
      </w:r>
      <w:r>
        <w:rPr>
          <w:rStyle w:val="Enfasis"/>
          <w:rFonts w:ascii="Georgia" w:hAnsi="Georgia"/>
          <w:color w:val="333333"/>
          <w:sz w:val="23"/>
          <w:szCs w:val="23"/>
        </w:rPr>
        <w:t>El triunfo de la libertad</w:t>
      </w:r>
      <w:r>
        <w:rPr>
          <w:rStyle w:val="apple-converted-space"/>
          <w:rFonts w:ascii="Georgia" w:hAnsi="Georgia"/>
          <w:color w:val="333333"/>
          <w:sz w:val="23"/>
          <w:szCs w:val="23"/>
        </w:rPr>
        <w:t> </w:t>
      </w:r>
      <w:r>
        <w:rPr>
          <w:rFonts w:ascii="Georgia" w:hAnsi="Georgia"/>
          <w:color w:val="333333"/>
          <w:sz w:val="23"/>
          <w:szCs w:val="23"/>
        </w:rPr>
        <w:t xml:space="preserve">tanto en su estreno ginebrino como después, en las presentaciones en el Centro Pompidou de París. La artista madrileña, siempre inconforme, arriesgando y muy vertical en sus posturas, residente en Suiza desde hace años, responde desde su periplo en la feria Art </w:t>
      </w:r>
      <w:proofErr w:type="spellStart"/>
      <w:r>
        <w:rPr>
          <w:rFonts w:ascii="Georgia" w:hAnsi="Georgia"/>
          <w:color w:val="333333"/>
          <w:sz w:val="23"/>
          <w:szCs w:val="23"/>
        </w:rPr>
        <w:t>Basel</w:t>
      </w:r>
      <w:proofErr w:type="spellEnd"/>
      <w:r>
        <w:rPr>
          <w:rFonts w:ascii="Georgia" w:hAnsi="Georgia"/>
          <w:color w:val="333333"/>
          <w:sz w:val="23"/>
          <w:szCs w:val="23"/>
        </w:rPr>
        <w:t xml:space="preserve"> antes de viajar a España para poner a punto esta compleja pieza, donde se despliega un sofisticado aparato tecnológico de pantallas led, textos y muchas y variadas referencias artísticas e ideológicas: “Primero debo decir que es una colaboración a tres, un antiguo deseo de los tres, Loriente, Domínguez y yo misma, de trabajar juntos, y desde el año 2000 lo estamos intentando; 14 años después nos hemos reunido por fin”. Los primeros pasos de la obra se han dado en Madrid: “Empezamos con una residencia que nos otorgó La Casa Encendida y de ahí pasamos a una intensa relación epistolar, Juan Domínguez entre Berlín y México, Juan Loriente en Santander, y yo en Ginebra. Después nos encontramos en México y fuimos a un sitio que estaba en una calle llamada El triunfo de la libertad; a partir del título, generamos los contenidos, se convirtió en esa paradoja que puede suceder siempre. Ha sido uno de los procesos más difíciles y bonitos de toda mi trayectoria; trabajamos sobre la idea de escribir como si fuéramos el otro”.</w:t>
      </w:r>
    </w:p>
    <w:p w:rsidR="00944999" w:rsidRDefault="00944999" w:rsidP="00944999">
      <w:pPr>
        <w:shd w:val="clear" w:color="auto" w:fill="FFFFFF"/>
        <w:spacing w:line="360" w:lineRule="atLeast"/>
        <w:rPr>
          <w:rFonts w:ascii="Georgia" w:eastAsia="Times New Roman" w:hAnsi="Georgia" w:cs="Times New Roman"/>
          <w:color w:val="333333"/>
          <w:sz w:val="23"/>
          <w:szCs w:val="23"/>
        </w:rPr>
      </w:pPr>
      <w:bookmarkStart w:id="1" w:name="sumario_1"/>
      <w:bookmarkEnd w:id="1"/>
      <w:r>
        <w:rPr>
          <w:rFonts w:ascii="Georgia" w:eastAsia="Times New Roman" w:hAnsi="Georgia" w:cs="Times New Roman"/>
          <w:noProof/>
          <w:color w:val="016CA2"/>
          <w:sz w:val="23"/>
          <w:szCs w:val="23"/>
          <w:lang w:val="es-ES"/>
        </w:rPr>
        <w:drawing>
          <wp:inline distT="0" distB="0" distL="0" distR="0">
            <wp:extent cx="3810000" cy="2540000"/>
            <wp:effectExtent l="0" t="0" r="0" b="0"/>
            <wp:docPr id="2" name="Imagen 2" descr="http://ep01.epimg.net/ccaa/imagenes/2015/06/23/madrid/1435092912_123776_1435093583_sumario_normal.jpg">
              <a:hlinkClick xmlns:a="http://schemas.openxmlformats.org/drawingml/2006/main" r:id="rId18" tooltip="&quot;ampliar 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01.epimg.net/ccaa/imagenes/2015/06/23/madrid/1435092912_123776_1435093583_sumario_normal.jpg">
                      <a:hlinkClick r:id="rId18" tooltip="&quot;ampliar foto&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944999" w:rsidRDefault="00944999" w:rsidP="00944999">
      <w:pPr>
        <w:pStyle w:val="figcaption"/>
        <w:pBdr>
          <w:bottom w:val="dotted" w:sz="6" w:space="8" w:color="E0E0E0"/>
        </w:pBdr>
        <w:shd w:val="clear" w:color="auto" w:fill="FFFFFF"/>
        <w:spacing w:before="0" w:beforeAutospacing="0" w:after="0" w:afterAutospacing="0" w:line="255" w:lineRule="atLeast"/>
        <w:rPr>
          <w:rFonts w:ascii="Helvetica" w:hAnsi="Helvetica" w:cs="Times New Roman"/>
          <w:color w:val="888888"/>
          <w:sz w:val="17"/>
          <w:szCs w:val="17"/>
        </w:rPr>
      </w:pPr>
      <w:r>
        <w:rPr>
          <w:rFonts w:ascii="Helvetica" w:hAnsi="Helvetica" w:cs="Times New Roman"/>
          <w:color w:val="888888"/>
          <w:sz w:val="17"/>
          <w:szCs w:val="17"/>
        </w:rPr>
        <w:t>El triunfo de la libertad.</w:t>
      </w:r>
    </w:p>
    <w:p w:rsidR="00944999" w:rsidRDefault="00944999" w:rsidP="00944999">
      <w:pPr>
        <w:pStyle w:val="NormalWeb"/>
        <w:shd w:val="clear" w:color="auto" w:fill="FFFFFF"/>
        <w:spacing w:before="0" w:beforeAutospacing="0" w:after="225" w:afterAutospacing="0" w:line="360" w:lineRule="atLeast"/>
        <w:rPr>
          <w:rFonts w:ascii="Georgia" w:hAnsi="Georgia"/>
          <w:color w:val="333333"/>
          <w:sz w:val="23"/>
          <w:szCs w:val="23"/>
        </w:rPr>
      </w:pPr>
      <w:r>
        <w:rPr>
          <w:rFonts w:ascii="Georgia" w:hAnsi="Georgia"/>
          <w:color w:val="333333"/>
          <w:sz w:val="23"/>
          <w:szCs w:val="23"/>
        </w:rPr>
        <w:t>Pero este regreso y estreno en el teatro Valle Inclán tiene una importancia sentimental, cronológica y artística muy especial para La Ribot. En realidad, ella está haciendo un viaje circular a la mítica sala Olimpia, donde en 1991 estrenó</w:t>
      </w:r>
      <w:r>
        <w:rPr>
          <w:rStyle w:val="apple-converted-space"/>
          <w:rFonts w:ascii="Georgia" w:hAnsi="Georgia"/>
          <w:color w:val="333333"/>
          <w:sz w:val="23"/>
          <w:szCs w:val="23"/>
        </w:rPr>
        <w:t> </w:t>
      </w:r>
      <w:r>
        <w:rPr>
          <w:rStyle w:val="Enfasis"/>
          <w:rFonts w:ascii="Georgia" w:hAnsi="Georgia"/>
          <w:color w:val="333333"/>
          <w:sz w:val="23"/>
          <w:szCs w:val="23"/>
        </w:rPr>
        <w:t>12 toneladas de plumas</w:t>
      </w:r>
      <w:r>
        <w:rPr>
          <w:rFonts w:ascii="Georgia" w:hAnsi="Georgia"/>
          <w:color w:val="333333"/>
          <w:sz w:val="23"/>
          <w:szCs w:val="23"/>
        </w:rPr>
        <w:t>, una obra premonitoria con 20 figurantes (algo ahora habitual; en aquellos días, una novedad que rozaba lo insólito): “Sí, es muy importante para mí esa memoria. Era la primera vez que usaba figurantes y después esa práctica se convirtió en una constante de mi trabajo creativo”.</w:t>
      </w:r>
    </w:p>
    <w:p w:rsidR="00944999" w:rsidRDefault="00944999" w:rsidP="00944999">
      <w:pPr>
        <w:pStyle w:val="NormalWeb"/>
        <w:shd w:val="clear" w:color="auto" w:fill="FFFFFF"/>
        <w:spacing w:before="0" w:beforeAutospacing="0" w:after="225" w:afterAutospacing="0" w:line="360" w:lineRule="atLeast"/>
        <w:rPr>
          <w:rFonts w:ascii="Georgia" w:hAnsi="Georgia"/>
          <w:color w:val="333333"/>
          <w:sz w:val="23"/>
          <w:szCs w:val="23"/>
        </w:rPr>
      </w:pPr>
      <w:r>
        <w:rPr>
          <w:rFonts w:ascii="Georgia" w:hAnsi="Georgia"/>
          <w:color w:val="333333"/>
          <w:sz w:val="23"/>
          <w:szCs w:val="23"/>
        </w:rPr>
        <w:t xml:space="preserve">El triunfo de la libertad también se presentó en el Trienal del </w:t>
      </w:r>
      <w:proofErr w:type="spellStart"/>
      <w:r>
        <w:rPr>
          <w:rFonts w:ascii="Georgia" w:hAnsi="Georgia"/>
          <w:color w:val="333333"/>
          <w:sz w:val="23"/>
          <w:szCs w:val="23"/>
        </w:rPr>
        <w:t>Ruhr</w:t>
      </w:r>
      <w:proofErr w:type="spellEnd"/>
      <w:r>
        <w:rPr>
          <w:rFonts w:ascii="Georgia" w:hAnsi="Georgia"/>
          <w:color w:val="333333"/>
          <w:sz w:val="23"/>
          <w:szCs w:val="23"/>
        </w:rPr>
        <w:t xml:space="preserve"> y en Santiago de Compostela, y La Ribot puntualiza: “La obra habla de los bucles, de las historias que se repiten. El público ha estado muy dividido tanto en Ginebra como en París. La obra habla de una aceptación, de trayectorias que confluyen, de pensar juntos. Es una producción gestada desde mi compañía con sede en Ginebra y, entre otras cosas, en cada teatro o espacio, las luces son específicas y diferentes. El espectador se encuentra solo ante un texto que discurre en la pantalla”.</w:t>
      </w:r>
    </w:p>
    <w:p w:rsidR="00944999" w:rsidRDefault="00944999" w:rsidP="00944999">
      <w:pPr>
        <w:spacing w:line="360" w:lineRule="atLeast"/>
        <w:rPr>
          <w:rFonts w:ascii="Times" w:eastAsia="Times New Roman" w:hAnsi="Times" w:cs="Times New Roman"/>
          <w:color w:val="333333"/>
          <w:sz w:val="23"/>
          <w:szCs w:val="23"/>
        </w:rPr>
      </w:pPr>
    </w:p>
    <w:p w:rsidR="00944999" w:rsidRDefault="00944999"/>
    <w:sectPr w:rsidR="00944999" w:rsidSect="00FF140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ajerit Headline Regular">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4637"/>
    <w:multiLevelType w:val="multilevel"/>
    <w:tmpl w:val="01A6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07EBC"/>
    <w:multiLevelType w:val="multilevel"/>
    <w:tmpl w:val="7E9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229B2"/>
    <w:multiLevelType w:val="multilevel"/>
    <w:tmpl w:val="775C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99"/>
    <w:rsid w:val="00944999"/>
    <w:rsid w:val="00BE544B"/>
    <w:rsid w:val="00FF14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4666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44999"/>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944999"/>
    <w:pPr>
      <w:spacing w:before="100" w:beforeAutospacing="1" w:after="100" w:afterAutospacing="1"/>
      <w:outlineLvl w:val="1"/>
    </w:pPr>
    <w:rPr>
      <w:rFonts w:ascii="Times" w:hAnsi="Times"/>
      <w:b/>
      <w:bCs/>
      <w:sz w:val="36"/>
      <w:szCs w:val="36"/>
    </w:rPr>
  </w:style>
  <w:style w:type="paragraph" w:styleId="Ttulo4">
    <w:name w:val="heading 4"/>
    <w:basedOn w:val="Normal"/>
    <w:link w:val="Ttulo4Car"/>
    <w:uiPriority w:val="9"/>
    <w:qFormat/>
    <w:rsid w:val="00944999"/>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4999"/>
    <w:rPr>
      <w:color w:val="0000FF" w:themeColor="hyperlink"/>
      <w:u w:val="single"/>
    </w:rPr>
  </w:style>
  <w:style w:type="character" w:customStyle="1" w:styleId="Ttulo1Car">
    <w:name w:val="Título 1 Car"/>
    <w:basedOn w:val="Fuentedeprrafopredeter"/>
    <w:link w:val="Ttulo1"/>
    <w:uiPriority w:val="9"/>
    <w:rsid w:val="00944999"/>
    <w:rPr>
      <w:rFonts w:ascii="Times" w:hAnsi="Times"/>
      <w:b/>
      <w:bCs/>
      <w:kern w:val="36"/>
      <w:sz w:val="48"/>
      <w:szCs w:val="48"/>
    </w:rPr>
  </w:style>
  <w:style w:type="character" w:customStyle="1" w:styleId="Ttulo2Car">
    <w:name w:val="Título 2 Car"/>
    <w:basedOn w:val="Fuentedeprrafopredeter"/>
    <w:link w:val="Ttulo2"/>
    <w:uiPriority w:val="9"/>
    <w:rsid w:val="00944999"/>
    <w:rPr>
      <w:rFonts w:ascii="Times" w:hAnsi="Times"/>
      <w:b/>
      <w:bCs/>
      <w:sz w:val="36"/>
      <w:szCs w:val="36"/>
    </w:rPr>
  </w:style>
  <w:style w:type="character" w:customStyle="1" w:styleId="Ttulo4Car">
    <w:name w:val="Título 4 Car"/>
    <w:basedOn w:val="Fuentedeprrafopredeter"/>
    <w:link w:val="Ttulo4"/>
    <w:uiPriority w:val="9"/>
    <w:rsid w:val="00944999"/>
    <w:rPr>
      <w:rFonts w:ascii="Times" w:hAnsi="Times"/>
      <w:b/>
      <w:bCs/>
    </w:rPr>
  </w:style>
  <w:style w:type="character" w:customStyle="1" w:styleId="firma1">
    <w:name w:val="firma1"/>
    <w:basedOn w:val="Fuentedeprrafopredeter"/>
    <w:rsid w:val="00944999"/>
  </w:style>
  <w:style w:type="character" w:customStyle="1" w:styleId="autor">
    <w:name w:val="autor"/>
    <w:basedOn w:val="Fuentedeprrafopredeter"/>
    <w:rsid w:val="00944999"/>
  </w:style>
  <w:style w:type="character" w:customStyle="1" w:styleId="apple-converted-space">
    <w:name w:val="apple-converted-space"/>
    <w:basedOn w:val="Fuentedeprrafopredeter"/>
    <w:rsid w:val="00944999"/>
  </w:style>
  <w:style w:type="character" w:customStyle="1" w:styleId="data">
    <w:name w:val="data"/>
    <w:basedOn w:val="Fuentedeprrafopredeter"/>
    <w:rsid w:val="00944999"/>
  </w:style>
  <w:style w:type="character" w:customStyle="1" w:styleId="servicio">
    <w:name w:val="servicio"/>
    <w:basedOn w:val="Fuentedeprrafopredeter"/>
    <w:rsid w:val="00944999"/>
  </w:style>
  <w:style w:type="character" w:customStyle="1" w:styleId="contador">
    <w:name w:val="contador"/>
    <w:basedOn w:val="Fuentedeprrafopredeter"/>
    <w:rsid w:val="00944999"/>
  </w:style>
  <w:style w:type="paragraph" w:customStyle="1" w:styleId="figcaption">
    <w:name w:val="figcaption"/>
    <w:basedOn w:val="Normal"/>
    <w:rsid w:val="00944999"/>
    <w:pPr>
      <w:spacing w:before="100" w:beforeAutospacing="1" w:after="100" w:afterAutospacing="1"/>
    </w:pPr>
    <w:rPr>
      <w:rFonts w:ascii="Times" w:hAnsi="Times"/>
      <w:sz w:val="20"/>
      <w:szCs w:val="20"/>
    </w:rPr>
  </w:style>
  <w:style w:type="character" w:customStyle="1" w:styleId="boton">
    <w:name w:val="boton"/>
    <w:basedOn w:val="Fuentedeprrafopredeter"/>
    <w:rsid w:val="00944999"/>
  </w:style>
  <w:style w:type="paragraph" w:styleId="NormalWeb">
    <w:name w:val="Normal (Web)"/>
    <w:basedOn w:val="Normal"/>
    <w:uiPriority w:val="99"/>
    <w:semiHidden/>
    <w:unhideWhenUsed/>
    <w:rsid w:val="00944999"/>
    <w:pPr>
      <w:spacing w:before="100" w:beforeAutospacing="1" w:after="100" w:afterAutospacing="1"/>
    </w:pPr>
    <w:rPr>
      <w:rFonts w:ascii="Times" w:hAnsi="Times" w:cs="Times New Roman"/>
      <w:sz w:val="20"/>
      <w:szCs w:val="20"/>
    </w:rPr>
  </w:style>
  <w:style w:type="character" w:styleId="Enfasis">
    <w:name w:val="Emphasis"/>
    <w:basedOn w:val="Fuentedeprrafopredeter"/>
    <w:uiPriority w:val="20"/>
    <w:qFormat/>
    <w:rsid w:val="00944999"/>
    <w:rPr>
      <w:i/>
      <w:iCs/>
    </w:rPr>
  </w:style>
  <w:style w:type="paragraph" w:styleId="Textodeglobo">
    <w:name w:val="Balloon Text"/>
    <w:basedOn w:val="Normal"/>
    <w:link w:val="TextodegloboCar"/>
    <w:uiPriority w:val="99"/>
    <w:semiHidden/>
    <w:unhideWhenUsed/>
    <w:rsid w:val="009449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449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44999"/>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944999"/>
    <w:pPr>
      <w:spacing w:before="100" w:beforeAutospacing="1" w:after="100" w:afterAutospacing="1"/>
      <w:outlineLvl w:val="1"/>
    </w:pPr>
    <w:rPr>
      <w:rFonts w:ascii="Times" w:hAnsi="Times"/>
      <w:b/>
      <w:bCs/>
      <w:sz w:val="36"/>
      <w:szCs w:val="36"/>
    </w:rPr>
  </w:style>
  <w:style w:type="paragraph" w:styleId="Ttulo4">
    <w:name w:val="heading 4"/>
    <w:basedOn w:val="Normal"/>
    <w:link w:val="Ttulo4Car"/>
    <w:uiPriority w:val="9"/>
    <w:qFormat/>
    <w:rsid w:val="00944999"/>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4999"/>
    <w:rPr>
      <w:color w:val="0000FF" w:themeColor="hyperlink"/>
      <w:u w:val="single"/>
    </w:rPr>
  </w:style>
  <w:style w:type="character" w:customStyle="1" w:styleId="Ttulo1Car">
    <w:name w:val="Título 1 Car"/>
    <w:basedOn w:val="Fuentedeprrafopredeter"/>
    <w:link w:val="Ttulo1"/>
    <w:uiPriority w:val="9"/>
    <w:rsid w:val="00944999"/>
    <w:rPr>
      <w:rFonts w:ascii="Times" w:hAnsi="Times"/>
      <w:b/>
      <w:bCs/>
      <w:kern w:val="36"/>
      <w:sz w:val="48"/>
      <w:szCs w:val="48"/>
    </w:rPr>
  </w:style>
  <w:style w:type="character" w:customStyle="1" w:styleId="Ttulo2Car">
    <w:name w:val="Título 2 Car"/>
    <w:basedOn w:val="Fuentedeprrafopredeter"/>
    <w:link w:val="Ttulo2"/>
    <w:uiPriority w:val="9"/>
    <w:rsid w:val="00944999"/>
    <w:rPr>
      <w:rFonts w:ascii="Times" w:hAnsi="Times"/>
      <w:b/>
      <w:bCs/>
      <w:sz w:val="36"/>
      <w:szCs w:val="36"/>
    </w:rPr>
  </w:style>
  <w:style w:type="character" w:customStyle="1" w:styleId="Ttulo4Car">
    <w:name w:val="Título 4 Car"/>
    <w:basedOn w:val="Fuentedeprrafopredeter"/>
    <w:link w:val="Ttulo4"/>
    <w:uiPriority w:val="9"/>
    <w:rsid w:val="00944999"/>
    <w:rPr>
      <w:rFonts w:ascii="Times" w:hAnsi="Times"/>
      <w:b/>
      <w:bCs/>
    </w:rPr>
  </w:style>
  <w:style w:type="character" w:customStyle="1" w:styleId="firma1">
    <w:name w:val="firma1"/>
    <w:basedOn w:val="Fuentedeprrafopredeter"/>
    <w:rsid w:val="00944999"/>
  </w:style>
  <w:style w:type="character" w:customStyle="1" w:styleId="autor">
    <w:name w:val="autor"/>
    <w:basedOn w:val="Fuentedeprrafopredeter"/>
    <w:rsid w:val="00944999"/>
  </w:style>
  <w:style w:type="character" w:customStyle="1" w:styleId="apple-converted-space">
    <w:name w:val="apple-converted-space"/>
    <w:basedOn w:val="Fuentedeprrafopredeter"/>
    <w:rsid w:val="00944999"/>
  </w:style>
  <w:style w:type="character" w:customStyle="1" w:styleId="data">
    <w:name w:val="data"/>
    <w:basedOn w:val="Fuentedeprrafopredeter"/>
    <w:rsid w:val="00944999"/>
  </w:style>
  <w:style w:type="character" w:customStyle="1" w:styleId="servicio">
    <w:name w:val="servicio"/>
    <w:basedOn w:val="Fuentedeprrafopredeter"/>
    <w:rsid w:val="00944999"/>
  </w:style>
  <w:style w:type="character" w:customStyle="1" w:styleId="contador">
    <w:name w:val="contador"/>
    <w:basedOn w:val="Fuentedeprrafopredeter"/>
    <w:rsid w:val="00944999"/>
  </w:style>
  <w:style w:type="paragraph" w:customStyle="1" w:styleId="figcaption">
    <w:name w:val="figcaption"/>
    <w:basedOn w:val="Normal"/>
    <w:rsid w:val="00944999"/>
    <w:pPr>
      <w:spacing w:before="100" w:beforeAutospacing="1" w:after="100" w:afterAutospacing="1"/>
    </w:pPr>
    <w:rPr>
      <w:rFonts w:ascii="Times" w:hAnsi="Times"/>
      <w:sz w:val="20"/>
      <w:szCs w:val="20"/>
    </w:rPr>
  </w:style>
  <w:style w:type="character" w:customStyle="1" w:styleId="boton">
    <w:name w:val="boton"/>
    <w:basedOn w:val="Fuentedeprrafopredeter"/>
    <w:rsid w:val="00944999"/>
  </w:style>
  <w:style w:type="paragraph" w:styleId="NormalWeb">
    <w:name w:val="Normal (Web)"/>
    <w:basedOn w:val="Normal"/>
    <w:uiPriority w:val="99"/>
    <w:semiHidden/>
    <w:unhideWhenUsed/>
    <w:rsid w:val="00944999"/>
    <w:pPr>
      <w:spacing w:before="100" w:beforeAutospacing="1" w:after="100" w:afterAutospacing="1"/>
    </w:pPr>
    <w:rPr>
      <w:rFonts w:ascii="Times" w:hAnsi="Times" w:cs="Times New Roman"/>
      <w:sz w:val="20"/>
      <w:szCs w:val="20"/>
    </w:rPr>
  </w:style>
  <w:style w:type="character" w:styleId="Enfasis">
    <w:name w:val="Emphasis"/>
    <w:basedOn w:val="Fuentedeprrafopredeter"/>
    <w:uiPriority w:val="20"/>
    <w:qFormat/>
    <w:rsid w:val="00944999"/>
    <w:rPr>
      <w:i/>
      <w:iCs/>
    </w:rPr>
  </w:style>
  <w:style w:type="paragraph" w:styleId="Textodeglobo">
    <w:name w:val="Balloon Text"/>
    <w:basedOn w:val="Normal"/>
    <w:link w:val="TextodegloboCar"/>
    <w:uiPriority w:val="99"/>
    <w:semiHidden/>
    <w:unhideWhenUsed/>
    <w:rsid w:val="009449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449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7138">
      <w:bodyDiv w:val="1"/>
      <w:marLeft w:val="0"/>
      <w:marRight w:val="0"/>
      <w:marTop w:val="0"/>
      <w:marBottom w:val="0"/>
      <w:divBdr>
        <w:top w:val="none" w:sz="0" w:space="0" w:color="auto"/>
        <w:left w:val="none" w:sz="0" w:space="0" w:color="auto"/>
        <w:bottom w:val="none" w:sz="0" w:space="0" w:color="auto"/>
        <w:right w:val="none" w:sz="0" w:space="0" w:color="auto"/>
      </w:divBdr>
      <w:divsChild>
        <w:div w:id="1722944901">
          <w:marLeft w:val="0"/>
          <w:marRight w:val="0"/>
          <w:marTop w:val="0"/>
          <w:marBottom w:val="0"/>
          <w:divBdr>
            <w:top w:val="none" w:sz="0" w:space="0" w:color="auto"/>
            <w:left w:val="none" w:sz="0" w:space="0" w:color="auto"/>
            <w:bottom w:val="none" w:sz="0" w:space="0" w:color="auto"/>
            <w:right w:val="none" w:sz="0" w:space="0" w:color="auto"/>
          </w:divBdr>
          <w:divsChild>
            <w:div w:id="1378626128">
              <w:marLeft w:val="0"/>
              <w:marRight w:val="0"/>
              <w:marTop w:val="0"/>
              <w:marBottom w:val="0"/>
              <w:divBdr>
                <w:top w:val="none" w:sz="0" w:space="0" w:color="auto"/>
                <w:left w:val="none" w:sz="0" w:space="0" w:color="auto"/>
                <w:bottom w:val="none" w:sz="0" w:space="0" w:color="auto"/>
                <w:right w:val="none" w:sz="0" w:space="0" w:color="auto"/>
              </w:divBdr>
              <w:divsChild>
                <w:div w:id="16311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2349">
          <w:marLeft w:val="0"/>
          <w:marRight w:val="0"/>
          <w:marTop w:val="225"/>
          <w:marBottom w:val="0"/>
          <w:divBdr>
            <w:top w:val="single" w:sz="6" w:space="3" w:color="EBEBEB"/>
            <w:left w:val="none" w:sz="0" w:space="0" w:color="auto"/>
            <w:bottom w:val="single" w:sz="6" w:space="2" w:color="EBEBEB"/>
            <w:right w:val="none" w:sz="0" w:space="0" w:color="auto"/>
          </w:divBdr>
        </w:div>
        <w:div w:id="1381980120">
          <w:marLeft w:val="0"/>
          <w:marRight w:val="0"/>
          <w:marTop w:val="0"/>
          <w:marBottom w:val="0"/>
          <w:divBdr>
            <w:top w:val="none" w:sz="0" w:space="0" w:color="auto"/>
            <w:left w:val="none" w:sz="0" w:space="0" w:color="auto"/>
            <w:bottom w:val="none" w:sz="0" w:space="0" w:color="auto"/>
            <w:right w:val="none" w:sz="0" w:space="0" w:color="auto"/>
          </w:divBdr>
          <w:divsChild>
            <w:div w:id="1558858813">
              <w:marLeft w:val="0"/>
              <w:marRight w:val="0"/>
              <w:marTop w:val="0"/>
              <w:marBottom w:val="0"/>
              <w:divBdr>
                <w:top w:val="none" w:sz="0" w:space="0" w:color="auto"/>
                <w:left w:val="none" w:sz="0" w:space="0" w:color="auto"/>
                <w:bottom w:val="none" w:sz="0" w:space="0" w:color="auto"/>
                <w:right w:val="none" w:sz="0" w:space="0" w:color="auto"/>
              </w:divBdr>
              <w:divsChild>
                <w:div w:id="704595287">
                  <w:marLeft w:val="0"/>
                  <w:marRight w:val="0"/>
                  <w:marTop w:val="0"/>
                  <w:marBottom w:val="0"/>
                  <w:divBdr>
                    <w:top w:val="none" w:sz="0" w:space="0" w:color="auto"/>
                    <w:left w:val="none" w:sz="0" w:space="0" w:color="auto"/>
                    <w:bottom w:val="none" w:sz="0" w:space="0" w:color="auto"/>
                    <w:right w:val="none" w:sz="0" w:space="0" w:color="auto"/>
                  </w:divBdr>
                </w:div>
                <w:div w:id="1045367683">
                  <w:marLeft w:val="0"/>
                  <w:marRight w:val="0"/>
                  <w:marTop w:val="0"/>
                  <w:marBottom w:val="0"/>
                  <w:divBdr>
                    <w:top w:val="none" w:sz="0" w:space="0" w:color="auto"/>
                    <w:left w:val="none" w:sz="0" w:space="0" w:color="auto"/>
                    <w:bottom w:val="none" w:sz="0" w:space="0" w:color="auto"/>
                    <w:right w:val="none" w:sz="0" w:space="0" w:color="auto"/>
                  </w:divBdr>
                </w:div>
                <w:div w:id="852063582">
                  <w:marLeft w:val="0"/>
                  <w:marRight w:val="0"/>
                  <w:marTop w:val="0"/>
                  <w:marBottom w:val="0"/>
                  <w:divBdr>
                    <w:top w:val="none" w:sz="0" w:space="0" w:color="auto"/>
                    <w:left w:val="none" w:sz="0" w:space="0" w:color="auto"/>
                    <w:bottom w:val="none" w:sz="0" w:space="0" w:color="auto"/>
                    <w:right w:val="none" w:sz="0" w:space="0" w:color="auto"/>
                  </w:divBdr>
                </w:div>
                <w:div w:id="11903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5528">
          <w:marLeft w:val="0"/>
          <w:marRight w:val="0"/>
          <w:marTop w:val="0"/>
          <w:marBottom w:val="0"/>
          <w:divBdr>
            <w:top w:val="none" w:sz="0" w:space="0" w:color="auto"/>
            <w:left w:val="none" w:sz="0" w:space="0" w:color="auto"/>
            <w:bottom w:val="none" w:sz="0" w:space="0" w:color="auto"/>
            <w:right w:val="none" w:sz="0" w:space="0" w:color="auto"/>
          </w:divBdr>
          <w:divsChild>
            <w:div w:id="532889105">
              <w:marLeft w:val="0"/>
              <w:marRight w:val="0"/>
              <w:marTop w:val="0"/>
              <w:marBottom w:val="0"/>
              <w:divBdr>
                <w:top w:val="single" w:sz="6" w:space="2" w:color="EBEBEB"/>
                <w:left w:val="none" w:sz="0" w:space="0" w:color="auto"/>
                <w:bottom w:val="none" w:sz="0" w:space="0" w:color="auto"/>
                <w:right w:val="none" w:sz="0" w:space="0" w:color="auto"/>
              </w:divBdr>
            </w:div>
          </w:divsChild>
        </w:div>
        <w:div w:id="1441879043">
          <w:marLeft w:val="1500"/>
          <w:marRight w:val="0"/>
          <w:marTop w:val="0"/>
          <w:marBottom w:val="600"/>
          <w:divBdr>
            <w:top w:val="none" w:sz="0" w:space="0" w:color="auto"/>
            <w:left w:val="none" w:sz="0" w:space="0" w:color="auto"/>
            <w:bottom w:val="none" w:sz="0" w:space="0" w:color="auto"/>
            <w:right w:val="none" w:sz="0" w:space="0" w:color="auto"/>
          </w:divBdr>
          <w:divsChild>
            <w:div w:id="2143305741">
              <w:marLeft w:val="-1500"/>
              <w:marRight w:val="0"/>
              <w:marTop w:val="0"/>
              <w:marBottom w:val="0"/>
              <w:divBdr>
                <w:top w:val="none" w:sz="0" w:space="0" w:color="auto"/>
                <w:left w:val="none" w:sz="0" w:space="0" w:color="auto"/>
                <w:bottom w:val="none" w:sz="0" w:space="0" w:color="auto"/>
                <w:right w:val="none" w:sz="0" w:space="0" w:color="auto"/>
              </w:divBdr>
              <w:divsChild>
                <w:div w:id="176192478">
                  <w:marLeft w:val="0"/>
                  <w:marRight w:val="0"/>
                  <w:marTop w:val="0"/>
                  <w:marBottom w:val="0"/>
                  <w:divBdr>
                    <w:top w:val="none" w:sz="0" w:space="0" w:color="auto"/>
                    <w:left w:val="none" w:sz="0" w:space="0" w:color="auto"/>
                    <w:bottom w:val="none" w:sz="0" w:space="0" w:color="auto"/>
                    <w:right w:val="none" w:sz="0" w:space="0" w:color="auto"/>
                  </w:divBdr>
                  <w:divsChild>
                    <w:div w:id="1979333383">
                      <w:marLeft w:val="0"/>
                      <w:marRight w:val="0"/>
                      <w:marTop w:val="0"/>
                      <w:marBottom w:val="0"/>
                      <w:divBdr>
                        <w:top w:val="none" w:sz="0" w:space="0" w:color="auto"/>
                        <w:left w:val="none" w:sz="0" w:space="0" w:color="auto"/>
                        <w:bottom w:val="none" w:sz="0" w:space="0" w:color="auto"/>
                        <w:right w:val="none" w:sz="0" w:space="0" w:color="auto"/>
                      </w:divBdr>
                    </w:div>
                  </w:divsChild>
                </w:div>
                <w:div w:id="2098285793">
                  <w:marLeft w:val="0"/>
                  <w:marRight w:val="0"/>
                  <w:marTop w:val="0"/>
                  <w:marBottom w:val="0"/>
                  <w:divBdr>
                    <w:top w:val="none" w:sz="0" w:space="0" w:color="auto"/>
                    <w:left w:val="none" w:sz="0" w:space="0" w:color="auto"/>
                    <w:bottom w:val="none" w:sz="0" w:space="0" w:color="auto"/>
                    <w:right w:val="none" w:sz="0" w:space="0" w:color="auto"/>
                  </w:divBdr>
                  <w:divsChild>
                    <w:div w:id="1130368077">
                      <w:marLeft w:val="0"/>
                      <w:marRight w:val="0"/>
                      <w:marTop w:val="0"/>
                      <w:marBottom w:val="0"/>
                      <w:divBdr>
                        <w:top w:val="none" w:sz="0" w:space="0" w:color="auto"/>
                        <w:left w:val="none" w:sz="0" w:space="0" w:color="auto"/>
                        <w:bottom w:val="none" w:sz="0" w:space="0" w:color="auto"/>
                        <w:right w:val="none" w:sz="0" w:space="0" w:color="auto"/>
                      </w:divBdr>
                      <w:divsChild>
                        <w:div w:id="1609894587">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 w:id="967469986">
              <w:marLeft w:val="0"/>
              <w:marRight w:val="0"/>
              <w:marTop w:val="0"/>
              <w:marBottom w:val="0"/>
              <w:divBdr>
                <w:top w:val="none" w:sz="0" w:space="0" w:color="auto"/>
                <w:left w:val="none" w:sz="0" w:space="0" w:color="auto"/>
                <w:bottom w:val="none" w:sz="0" w:space="0" w:color="auto"/>
                <w:right w:val="none" w:sz="0" w:space="0" w:color="auto"/>
              </w:divBdr>
              <w:divsChild>
                <w:div w:id="149059947">
                  <w:marLeft w:val="0"/>
                  <w:marRight w:val="0"/>
                  <w:marTop w:val="300"/>
                  <w:marBottom w:val="300"/>
                  <w:divBdr>
                    <w:top w:val="none" w:sz="0" w:space="0" w:color="auto"/>
                    <w:left w:val="none" w:sz="0" w:space="0" w:color="auto"/>
                    <w:bottom w:val="none" w:sz="0" w:space="0" w:color="auto"/>
                    <w:right w:val="none" w:sz="0" w:space="0" w:color="auto"/>
                  </w:divBdr>
                  <w:divsChild>
                    <w:div w:id="371075418">
                      <w:marLeft w:val="0"/>
                      <w:marRight w:val="0"/>
                      <w:marTop w:val="0"/>
                      <w:marBottom w:val="0"/>
                      <w:divBdr>
                        <w:top w:val="none" w:sz="0" w:space="0" w:color="auto"/>
                        <w:left w:val="none" w:sz="0" w:space="0" w:color="auto"/>
                        <w:bottom w:val="none" w:sz="0" w:space="0" w:color="auto"/>
                        <w:right w:val="none" w:sz="0" w:space="0" w:color="auto"/>
                      </w:divBdr>
                      <w:divsChild>
                        <w:div w:id="1549611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lpais.com/tag/la_ribot/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elpais.com/tag/teatro_valle_inclan/a/" TargetMode="External"/><Relationship Id="rId11" Type="http://schemas.openxmlformats.org/officeDocument/2006/relationships/hyperlink" Target="http://elpais.com/tag/salas_teatro/a/" TargetMode="External"/><Relationship Id="rId12" Type="http://schemas.openxmlformats.org/officeDocument/2006/relationships/hyperlink" Target="http://elpais.com/tag/comunidad_madrid/a/" TargetMode="External"/><Relationship Id="rId13" Type="http://schemas.openxmlformats.org/officeDocument/2006/relationships/hyperlink" Target="http://elpais.com/tag/teatro/a/" TargetMode="External"/><Relationship Id="rId14" Type="http://schemas.openxmlformats.org/officeDocument/2006/relationships/hyperlink" Target="http://elpais.com/tag/espana/a/" TargetMode="External"/><Relationship Id="rId15" Type="http://schemas.openxmlformats.org/officeDocument/2006/relationships/hyperlink" Target="http://elpais.com/tag/artes_escenicas/a/" TargetMode="External"/><Relationship Id="rId16" Type="http://schemas.openxmlformats.org/officeDocument/2006/relationships/hyperlink" Target="http://elpais.com/tag/espectaculos/a/" TargetMode="External"/><Relationship Id="rId17" Type="http://schemas.openxmlformats.org/officeDocument/2006/relationships/image" Target="media/image1.jpeg"/><Relationship Id="rId18" Type="http://schemas.openxmlformats.org/officeDocument/2006/relationships/hyperlink" Target="javascript:void(0);" TargetMode="External"/><Relationship Id="rId19" Type="http://schemas.openxmlformats.org/officeDocument/2006/relationships/image" Target="media/image2.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aa.elpais.com/autor/roger_salas/a/" TargetMode="External"/><Relationship Id="rId7" Type="http://schemas.openxmlformats.org/officeDocument/2006/relationships/hyperlink" Target="http://ccaa.elpais.com/tag/fecha/20150623" TargetMode="External"/><Relationship Id="rId8" Type="http://schemas.openxmlformats.org/officeDocument/2006/relationships/hyperlink" Target="http://ccaa.elpais.com/ccaa/2015/06/23/madrid/1435092912_12377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767</Words>
  <Characters>4224</Characters>
  <Application>Microsoft Macintosh Word</Application>
  <DocSecurity>0</DocSecurity>
  <Lines>35</Lines>
  <Paragraphs>9</Paragraphs>
  <ScaleCrop>false</ScaleCrop>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maral kekejian</dc:creator>
  <cp:keywords/>
  <dc:description/>
  <cp:lastModifiedBy>maral kekejian</cp:lastModifiedBy>
  <cp:revision>1</cp:revision>
  <dcterms:created xsi:type="dcterms:W3CDTF">2015-06-30T15:53:00Z</dcterms:created>
  <dcterms:modified xsi:type="dcterms:W3CDTF">2015-06-30T15:56:00Z</dcterms:modified>
</cp:coreProperties>
</file>